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9E6" w:rsidRPr="00CF1392" w:rsidRDefault="00EE018F" w:rsidP="00360950">
      <w:pPr>
        <w:spacing w:before="100" w:beforeAutospacing="1" w:after="100" w:afterAutospacing="1" w:line="240" w:lineRule="auto"/>
        <w:jc w:val="center"/>
        <w:outlineLvl w:val="2"/>
        <w:rPr>
          <w:rFonts w:ascii="Times New Roman" w:eastAsia="Times New Roman" w:hAnsi="Times New Roman" w:cs="Times New Roman"/>
          <w:b/>
          <w:bCs/>
          <w:sz w:val="32"/>
          <w:szCs w:val="24"/>
        </w:rPr>
      </w:pPr>
      <w:r w:rsidRPr="00CF1392">
        <w:rPr>
          <w:rFonts w:ascii="Times New Roman" w:eastAsia="Times New Roman" w:hAnsi="Times New Roman" w:cs="Times New Roman"/>
          <w:b/>
          <w:bCs/>
          <w:sz w:val="32"/>
          <w:szCs w:val="24"/>
        </w:rPr>
        <w:t>Wilson County Schools</w:t>
      </w:r>
      <w:r w:rsidR="00A179E6" w:rsidRPr="00CF1392">
        <w:rPr>
          <w:rFonts w:ascii="Times New Roman" w:eastAsia="Times New Roman" w:hAnsi="Times New Roman" w:cs="Times New Roman"/>
          <w:b/>
          <w:bCs/>
          <w:sz w:val="32"/>
          <w:szCs w:val="24"/>
        </w:rPr>
        <w:t xml:space="preserve"> Strategic Plan</w:t>
      </w:r>
    </w:p>
    <w:p w:rsidR="00360950" w:rsidRPr="00CF1392" w:rsidRDefault="00360950" w:rsidP="00360950">
      <w:pPr>
        <w:spacing w:before="100" w:beforeAutospacing="1" w:after="100" w:afterAutospacing="1" w:line="240" w:lineRule="auto"/>
        <w:jc w:val="center"/>
        <w:outlineLvl w:val="2"/>
        <w:rPr>
          <w:rFonts w:ascii="Times New Roman" w:eastAsia="Times New Roman" w:hAnsi="Times New Roman" w:cs="Times New Roman"/>
          <w:b/>
          <w:bCs/>
          <w:sz w:val="32"/>
          <w:szCs w:val="24"/>
        </w:rPr>
      </w:pPr>
      <w:r w:rsidRPr="00CF1392">
        <w:rPr>
          <w:rFonts w:ascii="Times New Roman" w:eastAsia="Times New Roman" w:hAnsi="Times New Roman" w:cs="Times New Roman"/>
          <w:b/>
          <w:bCs/>
          <w:sz w:val="32"/>
          <w:szCs w:val="24"/>
        </w:rPr>
        <w:t>2009-2014</w:t>
      </w:r>
    </w:p>
    <w:tbl>
      <w:tblPr>
        <w:tblW w:w="0" w:type="auto"/>
        <w:tblCellSpacing w:w="15" w:type="dxa"/>
        <w:tblCellMar>
          <w:top w:w="15" w:type="dxa"/>
          <w:left w:w="15" w:type="dxa"/>
          <w:bottom w:w="15" w:type="dxa"/>
          <w:right w:w="15" w:type="dxa"/>
        </w:tblCellMar>
        <w:tblLook w:val="04A0"/>
      </w:tblPr>
      <w:tblGrid>
        <w:gridCol w:w="9450"/>
      </w:tblGrid>
      <w:tr w:rsidR="00A179E6" w:rsidRPr="00174BDC" w:rsidTr="00A179E6">
        <w:trPr>
          <w:tblCellSpacing w:w="15" w:type="dxa"/>
        </w:trPr>
        <w:tc>
          <w:tcPr>
            <w:tcW w:w="0" w:type="auto"/>
            <w:shd w:val="clear" w:color="auto" w:fill="FFFFFF"/>
            <w:vAlign w:val="center"/>
            <w:hideMark/>
          </w:tcPr>
          <w:p w:rsidR="006234D2" w:rsidRPr="00174BDC" w:rsidRDefault="006234D2" w:rsidP="00645F2B">
            <w:pPr>
              <w:pStyle w:val="Default"/>
              <w:rPr>
                <w:rFonts w:eastAsia="Times New Roman"/>
                <w:b/>
                <w:bCs/>
                <w:i/>
                <w:iCs/>
              </w:rPr>
            </w:pPr>
          </w:p>
          <w:p w:rsidR="00645F2B" w:rsidRPr="00174BDC" w:rsidRDefault="00A179E6" w:rsidP="00645F2B">
            <w:pPr>
              <w:pStyle w:val="Default"/>
              <w:rPr>
                <w:rFonts w:eastAsia="Times New Roman"/>
                <w:b/>
                <w:bCs/>
                <w:i/>
                <w:iCs/>
              </w:rPr>
            </w:pPr>
            <w:r w:rsidRPr="00174BDC">
              <w:rPr>
                <w:rFonts w:eastAsia="Times New Roman"/>
                <w:b/>
                <w:bCs/>
                <w:i/>
                <w:iCs/>
              </w:rPr>
              <w:t xml:space="preserve">Our </w:t>
            </w:r>
            <w:r w:rsidR="00645F2B" w:rsidRPr="00174BDC">
              <w:rPr>
                <w:rFonts w:eastAsia="Times New Roman"/>
                <w:b/>
                <w:bCs/>
                <w:i/>
                <w:iCs/>
              </w:rPr>
              <w:t xml:space="preserve">Mission  </w:t>
            </w:r>
          </w:p>
          <w:p w:rsidR="00645F2B" w:rsidRPr="00174BDC" w:rsidRDefault="00645F2B" w:rsidP="00645F2B">
            <w:pPr>
              <w:pStyle w:val="Default"/>
              <w:rPr>
                <w:rFonts w:eastAsia="Times New Roman"/>
                <w:b/>
                <w:bCs/>
                <w:i/>
                <w:iCs/>
              </w:rPr>
            </w:pPr>
          </w:p>
          <w:p w:rsidR="00645F2B" w:rsidRPr="00174BDC" w:rsidRDefault="00EE018F" w:rsidP="00645F2B">
            <w:pPr>
              <w:pStyle w:val="Default"/>
              <w:rPr>
                <w:rFonts w:eastAsia="Times New Roman"/>
                <w:b/>
                <w:bCs/>
                <w:i/>
                <w:iCs/>
              </w:rPr>
            </w:pPr>
            <w:r w:rsidRPr="00174BDC">
              <w:rPr>
                <w:rFonts w:eastAsia="Times New Roman"/>
              </w:rPr>
              <w:t>Wilson County Schools will rigorously challenge</w:t>
            </w:r>
            <w:r w:rsidR="00A179E6" w:rsidRPr="00174BDC">
              <w:rPr>
                <w:rFonts w:eastAsia="Times New Roman"/>
              </w:rPr>
              <w:t xml:space="preserve"> each student </w:t>
            </w:r>
            <w:r w:rsidRPr="00174BDC">
              <w:rPr>
                <w:rFonts w:eastAsia="Times New Roman"/>
              </w:rPr>
              <w:t xml:space="preserve">to </w:t>
            </w:r>
            <w:r w:rsidR="00A179E6" w:rsidRPr="00174BDC">
              <w:rPr>
                <w:rFonts w:eastAsia="Times New Roman"/>
              </w:rPr>
              <w:t xml:space="preserve">achieve </w:t>
            </w:r>
            <w:r w:rsidRPr="00174BDC">
              <w:rPr>
                <w:rFonts w:eastAsia="Times New Roman"/>
              </w:rPr>
              <w:t>their</w:t>
            </w:r>
            <w:r w:rsidR="00A179E6" w:rsidRPr="00174BDC">
              <w:rPr>
                <w:rFonts w:eastAsia="Times New Roman"/>
              </w:rPr>
              <w:t xml:space="preserve"> academic, social, emotional, and physical potential i</w:t>
            </w:r>
            <w:r w:rsidR="00645F2B" w:rsidRPr="00174BDC">
              <w:rPr>
                <w:rFonts w:eastAsia="Times New Roman"/>
              </w:rPr>
              <w:t>n a safe, nurturing environment.  This mission will be achieved through</w:t>
            </w:r>
            <w:r w:rsidR="00A179E6" w:rsidRPr="00174BDC">
              <w:rPr>
                <w:rFonts w:eastAsia="Times New Roman"/>
              </w:rPr>
              <w:t xml:space="preserve"> caring employees committed to excellence based on</w:t>
            </w:r>
            <w:r w:rsidR="00645F2B" w:rsidRPr="00174BDC">
              <w:rPr>
                <w:rFonts w:eastAsia="Times New Roman"/>
              </w:rPr>
              <w:t xml:space="preserve"> best practices in instruction </w:t>
            </w:r>
            <w:r w:rsidR="00A179E6" w:rsidRPr="00174BDC">
              <w:rPr>
                <w:rFonts w:eastAsia="Times New Roman"/>
              </w:rPr>
              <w:t xml:space="preserve">and </w:t>
            </w:r>
            <w:r w:rsidR="00645F2B" w:rsidRPr="00174BDC">
              <w:rPr>
                <w:rFonts w:eastAsia="Times New Roman"/>
              </w:rPr>
              <w:t>through</w:t>
            </w:r>
            <w:r w:rsidR="00A179E6" w:rsidRPr="00174BDC">
              <w:rPr>
                <w:rFonts w:eastAsia="Times New Roman"/>
              </w:rPr>
              <w:t xml:space="preserve"> educators, parents and community members </w:t>
            </w:r>
            <w:r w:rsidR="00645F2B" w:rsidRPr="00174BDC">
              <w:rPr>
                <w:rFonts w:eastAsia="Times New Roman"/>
              </w:rPr>
              <w:t>serving as</w:t>
            </w:r>
            <w:r w:rsidR="00A179E6" w:rsidRPr="00174BDC">
              <w:rPr>
                <w:rFonts w:eastAsia="Times New Roman"/>
              </w:rPr>
              <w:t xml:space="preserve"> partners in the education of </w:t>
            </w:r>
            <w:r w:rsidR="00645F2B" w:rsidRPr="00174BDC">
              <w:rPr>
                <w:rFonts w:eastAsia="Times New Roman"/>
              </w:rPr>
              <w:t xml:space="preserve">our </w:t>
            </w:r>
            <w:r w:rsidR="00A179E6" w:rsidRPr="00174BDC">
              <w:rPr>
                <w:rFonts w:eastAsia="Times New Roman"/>
              </w:rPr>
              <w:t xml:space="preserve">children. </w:t>
            </w:r>
            <w:r w:rsidR="00A179E6" w:rsidRPr="00174BDC">
              <w:rPr>
                <w:rFonts w:eastAsia="Times New Roman"/>
              </w:rPr>
              <w:br/>
            </w:r>
          </w:p>
          <w:p w:rsidR="00645F2B" w:rsidRPr="00174BDC" w:rsidRDefault="00A179E6" w:rsidP="00645F2B">
            <w:pPr>
              <w:pStyle w:val="Default"/>
              <w:rPr>
                <w:rFonts w:eastAsia="Times New Roman"/>
              </w:rPr>
            </w:pPr>
            <w:r w:rsidRPr="00174BDC">
              <w:rPr>
                <w:rFonts w:eastAsia="Times New Roman"/>
                <w:b/>
                <w:bCs/>
                <w:i/>
                <w:iCs/>
              </w:rPr>
              <w:t xml:space="preserve">Our </w:t>
            </w:r>
            <w:r w:rsidR="00645F2B" w:rsidRPr="00174BDC">
              <w:rPr>
                <w:rFonts w:eastAsia="Times New Roman"/>
                <w:b/>
                <w:bCs/>
                <w:i/>
                <w:iCs/>
              </w:rPr>
              <w:t>Vision</w:t>
            </w:r>
            <w:r w:rsidRPr="00174BDC">
              <w:rPr>
                <w:rFonts w:eastAsia="Times New Roman"/>
              </w:rPr>
              <w:t xml:space="preserve"> </w:t>
            </w:r>
          </w:p>
          <w:p w:rsidR="00645F2B" w:rsidRPr="00174BDC" w:rsidRDefault="00645F2B" w:rsidP="00645F2B">
            <w:pPr>
              <w:pStyle w:val="Default"/>
              <w:rPr>
                <w:rFonts w:eastAsia="Times New Roman"/>
              </w:rPr>
            </w:pPr>
          </w:p>
          <w:p w:rsidR="00645F2B" w:rsidRPr="00174BDC" w:rsidRDefault="00645F2B" w:rsidP="00645F2B">
            <w:pPr>
              <w:pStyle w:val="Default"/>
            </w:pPr>
            <w:r w:rsidRPr="00174BDC">
              <w:rPr>
                <w:rFonts w:eastAsia="Times New Roman"/>
              </w:rPr>
              <w:t xml:space="preserve">Every </w:t>
            </w:r>
            <w:r w:rsidR="00EE018F" w:rsidRPr="00174BDC">
              <w:rPr>
                <w:rFonts w:eastAsia="Times New Roman"/>
              </w:rPr>
              <w:t>Wilson County Schools</w:t>
            </w:r>
            <w:r w:rsidRPr="00174BDC">
              <w:rPr>
                <w:rFonts w:eastAsia="Times New Roman"/>
              </w:rPr>
              <w:t>’</w:t>
            </w:r>
            <w:r w:rsidR="00A179E6" w:rsidRPr="00174BDC">
              <w:rPr>
                <w:rFonts w:eastAsia="Times New Roman"/>
              </w:rPr>
              <w:t xml:space="preserve"> </w:t>
            </w:r>
            <w:r w:rsidRPr="00174BDC">
              <w:rPr>
                <w:rFonts w:eastAsia="Times New Roman"/>
              </w:rPr>
              <w:t>student will</w:t>
            </w:r>
            <w:r w:rsidR="00A179E6" w:rsidRPr="00174BDC">
              <w:rPr>
                <w:rFonts w:eastAsia="Times New Roman"/>
              </w:rPr>
              <w:t xml:space="preserve"> </w:t>
            </w:r>
            <w:r w:rsidRPr="00174BDC">
              <w:t xml:space="preserve">graduate from high school, globally competitive for work and postsecondary education and prepared for life. </w:t>
            </w:r>
          </w:p>
          <w:p w:rsidR="00EE018F" w:rsidRPr="00174BDC" w:rsidRDefault="00A179E6" w:rsidP="00A179E6">
            <w:pPr>
              <w:spacing w:after="0" w:line="240" w:lineRule="auto"/>
              <w:rPr>
                <w:rFonts w:ascii="Times New Roman" w:eastAsia="Times New Roman" w:hAnsi="Times New Roman" w:cs="Times New Roman"/>
                <w:b/>
                <w:bCs/>
                <w:i/>
                <w:iCs/>
                <w:sz w:val="24"/>
                <w:szCs w:val="24"/>
              </w:rPr>
            </w:pPr>
            <w:r w:rsidRPr="00174BDC">
              <w:rPr>
                <w:rFonts w:ascii="Times New Roman" w:eastAsia="Times New Roman" w:hAnsi="Times New Roman" w:cs="Times New Roman"/>
                <w:sz w:val="24"/>
                <w:szCs w:val="24"/>
              </w:rPr>
              <w:br/>
            </w:r>
          </w:p>
          <w:p w:rsidR="00A179E6" w:rsidRPr="00174BDC" w:rsidRDefault="00645F2B" w:rsidP="00EE018F">
            <w:pPr>
              <w:spacing w:after="0" w:line="240" w:lineRule="auto"/>
              <w:rPr>
                <w:rFonts w:ascii="Times New Roman" w:eastAsia="Times New Roman" w:hAnsi="Times New Roman" w:cs="Times New Roman"/>
                <w:sz w:val="24"/>
                <w:szCs w:val="24"/>
              </w:rPr>
            </w:pPr>
            <w:r w:rsidRPr="00174BDC">
              <w:rPr>
                <w:rFonts w:ascii="Times New Roman" w:eastAsia="Times New Roman" w:hAnsi="Times New Roman" w:cs="Times New Roman"/>
                <w:b/>
                <w:bCs/>
                <w:i/>
                <w:iCs/>
                <w:sz w:val="24"/>
                <w:szCs w:val="24"/>
              </w:rPr>
              <w:t>Our Values</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each</w:t>
            </w:r>
            <w:proofErr w:type="gramEnd"/>
            <w:r w:rsidRPr="00174BDC">
              <w:rPr>
                <w:rFonts w:ascii="Times New Roman" w:eastAsia="Times New Roman" w:hAnsi="Times New Roman" w:cs="Times New Roman"/>
                <w:sz w:val="24"/>
                <w:szCs w:val="24"/>
              </w:rPr>
              <w:t xml:space="preserve"> child can learn.</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each</w:t>
            </w:r>
            <w:proofErr w:type="gramEnd"/>
            <w:r w:rsidRPr="00174BDC">
              <w:rPr>
                <w:rFonts w:ascii="Times New Roman" w:eastAsia="Times New Roman" w:hAnsi="Times New Roman" w:cs="Times New Roman"/>
                <w:sz w:val="24"/>
                <w:szCs w:val="24"/>
              </w:rPr>
              <w:t xml:space="preserve"> child is important and unique.</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there</w:t>
            </w:r>
            <w:proofErr w:type="gramEnd"/>
            <w:r w:rsidRPr="00174BDC">
              <w:rPr>
                <w:rFonts w:ascii="Times New Roman" w:eastAsia="Times New Roman" w:hAnsi="Times New Roman" w:cs="Times New Roman"/>
                <w:sz w:val="24"/>
                <w:szCs w:val="24"/>
              </w:rPr>
              <w:t xml:space="preserve"> is a direct relationship between expectations and achievement.</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everyone</w:t>
            </w:r>
            <w:proofErr w:type="gramEnd"/>
            <w:r w:rsidRPr="00174BDC">
              <w:rPr>
                <w:rFonts w:ascii="Times New Roman" w:eastAsia="Times New Roman" w:hAnsi="Times New Roman" w:cs="Times New Roman"/>
                <w:sz w:val="24"/>
                <w:szCs w:val="24"/>
              </w:rPr>
              <w:t xml:space="preserve"> has the right to feel physically and emotionally safe at school.</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diversity</w:t>
            </w:r>
            <w:proofErr w:type="gramEnd"/>
            <w:r w:rsidRPr="00174BDC">
              <w:rPr>
                <w:rFonts w:ascii="Times New Roman" w:eastAsia="Times New Roman" w:hAnsi="Times New Roman" w:cs="Times New Roman"/>
                <w:sz w:val="24"/>
                <w:szCs w:val="24"/>
              </w:rPr>
              <w:t xml:space="preserve"> strengthens the individual, the school, and the community.</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the</w:t>
            </w:r>
            <w:proofErr w:type="gramEnd"/>
            <w:r w:rsidRPr="00174BDC">
              <w:rPr>
                <w:rFonts w:ascii="Times New Roman" w:eastAsia="Times New Roman" w:hAnsi="Times New Roman" w:cs="Times New Roman"/>
                <w:sz w:val="24"/>
                <w:szCs w:val="24"/>
              </w:rPr>
              <w:t xml:space="preserve"> family should be the primary influence on individual and social well-being.</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a</w:t>
            </w:r>
            <w:proofErr w:type="gramEnd"/>
            <w:r w:rsidRPr="00174BDC">
              <w:rPr>
                <w:rFonts w:ascii="Times New Roman" w:eastAsia="Times New Roman" w:hAnsi="Times New Roman" w:cs="Times New Roman"/>
                <w:sz w:val="24"/>
                <w:szCs w:val="24"/>
              </w:rPr>
              <w:t xml:space="preserve"> well-trained, professional teacher is the most important resource in a child-centered classroom environment.</w:t>
            </w:r>
          </w:p>
          <w:p w:rsidR="00A179E6" w:rsidRPr="00174BDC" w:rsidRDefault="00A179E6" w:rsidP="00A179E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the</w:t>
            </w:r>
            <w:proofErr w:type="gramEnd"/>
            <w:r w:rsidRPr="00174BDC">
              <w:rPr>
                <w:rFonts w:ascii="Times New Roman" w:eastAsia="Times New Roman" w:hAnsi="Times New Roman" w:cs="Times New Roman"/>
                <w:sz w:val="24"/>
                <w:szCs w:val="24"/>
              </w:rPr>
              <w:t xml:space="preserve"> support staff is an integral and essential component of the school system.</w:t>
            </w:r>
          </w:p>
          <w:p w:rsidR="00A179E6" w:rsidRPr="00174BDC" w:rsidRDefault="00A179E6" w:rsidP="00645F2B">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174BDC">
              <w:rPr>
                <w:rFonts w:ascii="Times New Roman" w:eastAsia="Times New Roman" w:hAnsi="Times New Roman" w:cs="Times New Roman"/>
                <w:sz w:val="24"/>
                <w:szCs w:val="24"/>
              </w:rPr>
              <w:t>education</w:t>
            </w:r>
            <w:proofErr w:type="gramEnd"/>
            <w:r w:rsidRPr="00174BDC">
              <w:rPr>
                <w:rFonts w:ascii="Times New Roman" w:eastAsia="Times New Roman" w:hAnsi="Times New Roman" w:cs="Times New Roman"/>
                <w:sz w:val="24"/>
                <w:szCs w:val="24"/>
              </w:rPr>
              <w:t xml:space="preserve"> is a shared responsibility of the student, parents, educators, and the community.</w:t>
            </w:r>
          </w:p>
        </w:tc>
      </w:tr>
    </w:tbl>
    <w:p w:rsidR="00360950" w:rsidRPr="00B25292" w:rsidRDefault="00360950" w:rsidP="00A179E6">
      <w:pPr>
        <w:spacing w:after="0" w:line="240" w:lineRule="auto"/>
        <w:rPr>
          <w:rFonts w:ascii="Times New Roman" w:eastAsia="Times New Roman" w:hAnsi="Times New Roman" w:cs="Times New Roman"/>
          <w:sz w:val="32"/>
          <w:szCs w:val="24"/>
        </w:rPr>
      </w:pPr>
      <w:bookmarkStart w:id="0" w:name="goals"/>
      <w:bookmarkEnd w:id="0"/>
      <w:r w:rsidRPr="00B25292">
        <w:rPr>
          <w:rFonts w:ascii="Times New Roman" w:eastAsia="Times New Roman" w:hAnsi="Times New Roman" w:cs="Times New Roman"/>
          <w:b/>
          <w:bCs/>
          <w:i/>
          <w:iCs/>
          <w:sz w:val="32"/>
          <w:szCs w:val="24"/>
        </w:rPr>
        <w:t>Our Goals for the Future:</w:t>
      </w:r>
      <w:r w:rsidRPr="00B25292">
        <w:rPr>
          <w:rFonts w:ascii="Times New Roman" w:eastAsia="Times New Roman" w:hAnsi="Times New Roman" w:cs="Times New Roman"/>
          <w:sz w:val="32"/>
          <w:szCs w:val="24"/>
        </w:rPr>
        <w:t xml:space="preserve"> </w:t>
      </w:r>
    </w:p>
    <w:p w:rsidR="00360950" w:rsidRPr="00174BDC" w:rsidRDefault="00360950" w:rsidP="00905A20">
      <w:pPr>
        <w:pStyle w:val="Default"/>
        <w:rPr>
          <w:b/>
          <w:bCs/>
        </w:rPr>
      </w:pPr>
    </w:p>
    <w:p w:rsidR="00360950" w:rsidRPr="00B25292" w:rsidRDefault="00360950" w:rsidP="00905A20">
      <w:pPr>
        <w:pStyle w:val="Default"/>
        <w:rPr>
          <w:sz w:val="28"/>
        </w:rPr>
      </w:pPr>
      <w:r w:rsidRPr="00B25292">
        <w:rPr>
          <w:b/>
          <w:bCs/>
          <w:sz w:val="28"/>
        </w:rPr>
        <w:t xml:space="preserve">Goal 1:  Wilson County Schools will produce globally competitive students. </w:t>
      </w:r>
    </w:p>
    <w:p w:rsidR="00360950" w:rsidRPr="00174BDC" w:rsidRDefault="00360950" w:rsidP="007A29A3">
      <w:pPr>
        <w:pStyle w:val="Default"/>
        <w:ind w:left="720" w:hanging="360"/>
      </w:pPr>
    </w:p>
    <w:p w:rsidR="00360950" w:rsidRPr="00174BDC" w:rsidRDefault="00360950" w:rsidP="00A55E5C">
      <w:pPr>
        <w:pStyle w:val="Default"/>
        <w:rPr>
          <w:b/>
          <w:u w:val="single"/>
        </w:rPr>
      </w:pPr>
      <w:r w:rsidRPr="00174BDC">
        <w:rPr>
          <w:b/>
          <w:u w:val="single"/>
        </w:rPr>
        <w:t>Objectives</w:t>
      </w:r>
    </w:p>
    <w:p w:rsidR="00360950" w:rsidRPr="00174BDC" w:rsidRDefault="00360950" w:rsidP="00B25292">
      <w:pPr>
        <w:pStyle w:val="Default"/>
        <w:numPr>
          <w:ilvl w:val="0"/>
          <w:numId w:val="7"/>
        </w:numPr>
        <w:ind w:left="1080"/>
      </w:pPr>
      <w:r w:rsidRPr="00174BDC">
        <w:t xml:space="preserve">Every student excels in rigorous and relevant core curricula that reflect what students need to know and demonstrate in a global 21st Century environment, including a mastery of languages, an appreciation of the arts, and competencies in the use of technology. </w:t>
      </w:r>
    </w:p>
    <w:p w:rsidR="00360950" w:rsidRPr="00174BDC" w:rsidRDefault="00360950" w:rsidP="00B25292">
      <w:pPr>
        <w:pStyle w:val="Default"/>
        <w:numPr>
          <w:ilvl w:val="0"/>
          <w:numId w:val="7"/>
        </w:numPr>
        <w:ind w:left="1080"/>
      </w:pPr>
      <w:r w:rsidRPr="00174BDC">
        <w:t xml:space="preserve">Every student uses technology to access and demonstrate new knowledge and skills that will be needed as a life-long learner to be competitive in a constantly changing international environment. </w:t>
      </w:r>
    </w:p>
    <w:p w:rsidR="00174BDC" w:rsidRPr="00174BDC" w:rsidRDefault="00174BDC" w:rsidP="00B25292">
      <w:pPr>
        <w:pStyle w:val="Default"/>
        <w:numPr>
          <w:ilvl w:val="0"/>
          <w:numId w:val="7"/>
        </w:numPr>
        <w:ind w:left="1080"/>
      </w:pPr>
      <w:r w:rsidRPr="00174BDC">
        <w:lastRenderedPageBreak/>
        <w:t>Students will graduate from high school prepared for success in college and the workplace.</w:t>
      </w:r>
    </w:p>
    <w:p w:rsidR="00360950" w:rsidRPr="00174BDC" w:rsidRDefault="00360950" w:rsidP="00B25292">
      <w:pPr>
        <w:pStyle w:val="Default"/>
        <w:numPr>
          <w:ilvl w:val="0"/>
          <w:numId w:val="7"/>
        </w:numPr>
        <w:ind w:left="1080"/>
      </w:pPr>
      <w:r w:rsidRPr="00174BDC">
        <w:t xml:space="preserve">Every student has the opportunity to graduate from high school with </w:t>
      </w:r>
      <w:r w:rsidR="00854909" w:rsidRPr="00174BDC">
        <w:t>a minimum of 12 college transfer credits</w:t>
      </w:r>
      <w:r w:rsidRPr="00174BDC">
        <w:t xml:space="preserve">. </w:t>
      </w:r>
    </w:p>
    <w:p w:rsidR="00360950" w:rsidRPr="00174BDC" w:rsidRDefault="00360950" w:rsidP="007A29A3">
      <w:pPr>
        <w:pStyle w:val="Default"/>
        <w:ind w:left="720" w:hanging="360"/>
      </w:pPr>
    </w:p>
    <w:p w:rsidR="00360950" w:rsidRPr="00174BDC" w:rsidRDefault="00360950" w:rsidP="00A55E5C">
      <w:pPr>
        <w:pStyle w:val="Default"/>
        <w:ind w:left="360" w:hanging="360"/>
        <w:rPr>
          <w:b/>
          <w:u w:val="single"/>
        </w:rPr>
      </w:pPr>
    </w:p>
    <w:p w:rsidR="00360950" w:rsidRPr="00174BDC" w:rsidRDefault="00360950" w:rsidP="00A55E5C">
      <w:pPr>
        <w:pStyle w:val="Default"/>
        <w:ind w:left="360" w:hanging="360"/>
        <w:rPr>
          <w:b/>
          <w:u w:val="single"/>
        </w:rPr>
      </w:pPr>
      <w:r w:rsidRPr="00174BDC">
        <w:rPr>
          <w:b/>
          <w:u w:val="single"/>
        </w:rPr>
        <w:t>Goal 1 Measurements</w:t>
      </w:r>
    </w:p>
    <w:p w:rsidR="00360950" w:rsidRPr="00174BDC" w:rsidRDefault="00360950" w:rsidP="00A55E5C">
      <w:pPr>
        <w:pStyle w:val="Default"/>
        <w:ind w:left="360" w:hanging="360"/>
      </w:pPr>
    </w:p>
    <w:p w:rsidR="00360950" w:rsidRPr="00174BDC" w:rsidRDefault="00360950" w:rsidP="00B25292">
      <w:pPr>
        <w:pStyle w:val="Default"/>
        <w:numPr>
          <w:ilvl w:val="0"/>
          <w:numId w:val="8"/>
        </w:numPr>
      </w:pPr>
      <w:r w:rsidRPr="00174BDC">
        <w:t xml:space="preserve">By 2014, 95% of all elementary and middle grades students will demonstrate grade-level proficiency in reading. </w:t>
      </w:r>
    </w:p>
    <w:p w:rsidR="00360950" w:rsidRPr="00174BDC" w:rsidRDefault="00360950" w:rsidP="00B25292">
      <w:pPr>
        <w:pStyle w:val="Default"/>
        <w:numPr>
          <w:ilvl w:val="0"/>
          <w:numId w:val="8"/>
        </w:numPr>
      </w:pPr>
      <w:r w:rsidRPr="00174BDC">
        <w:t xml:space="preserve">By 2014, 95% of all elementary and middle grades students will demonstrate grade-level proficiency in math. </w:t>
      </w:r>
    </w:p>
    <w:p w:rsidR="00C636D9" w:rsidRPr="00174BDC" w:rsidRDefault="00C636D9" w:rsidP="00B25292">
      <w:pPr>
        <w:pStyle w:val="Default"/>
        <w:numPr>
          <w:ilvl w:val="0"/>
          <w:numId w:val="8"/>
        </w:numPr>
      </w:pPr>
      <w:r w:rsidRPr="00174BDC">
        <w:t>By 2014, 95% of all eighth grade students will demonstrate grade-level proficiency in computer skills.</w:t>
      </w:r>
    </w:p>
    <w:p w:rsidR="00C636D9" w:rsidRPr="00174BDC" w:rsidRDefault="00C636D9" w:rsidP="00B25292">
      <w:pPr>
        <w:pStyle w:val="Default"/>
        <w:numPr>
          <w:ilvl w:val="0"/>
          <w:numId w:val="8"/>
        </w:numPr>
      </w:pPr>
      <w:r w:rsidRPr="00174BDC">
        <w:t>By 2014, 95% of all fifth and eighth grade students will demonstrate grade-level proficiency in science.</w:t>
      </w:r>
    </w:p>
    <w:p w:rsidR="00360950" w:rsidRPr="00174BDC" w:rsidRDefault="00360950" w:rsidP="00B25292">
      <w:pPr>
        <w:pStyle w:val="Default"/>
        <w:numPr>
          <w:ilvl w:val="0"/>
          <w:numId w:val="8"/>
        </w:numPr>
      </w:pPr>
      <w:r w:rsidRPr="00174BDC">
        <w:t xml:space="preserve">By 2014, 95% of all high school students will demonstrate proficiency in high school core courses. </w:t>
      </w:r>
    </w:p>
    <w:p w:rsidR="00360950" w:rsidRPr="00174BDC" w:rsidRDefault="00360950" w:rsidP="00B25292">
      <w:pPr>
        <w:pStyle w:val="Default"/>
        <w:numPr>
          <w:ilvl w:val="0"/>
          <w:numId w:val="8"/>
        </w:numPr>
      </w:pPr>
      <w:r w:rsidRPr="00174BDC">
        <w:t>By 2014, 100% of Wilson County schools will achieve North Carolina ABC expected growth targets.</w:t>
      </w:r>
    </w:p>
    <w:p w:rsidR="00360950" w:rsidRPr="00174BDC" w:rsidRDefault="00360950" w:rsidP="00B25292">
      <w:pPr>
        <w:pStyle w:val="Default"/>
        <w:numPr>
          <w:ilvl w:val="0"/>
          <w:numId w:val="8"/>
        </w:numPr>
      </w:pPr>
      <w:r w:rsidRPr="00174BDC">
        <w:t>By 2014, the Wilson County Schools five-year cohort graduation rate will meet or exceed 85%.</w:t>
      </w:r>
    </w:p>
    <w:p w:rsidR="00360950" w:rsidRPr="00174BDC" w:rsidRDefault="00360950" w:rsidP="00B25292">
      <w:pPr>
        <w:pStyle w:val="Default"/>
        <w:numPr>
          <w:ilvl w:val="0"/>
          <w:numId w:val="8"/>
        </w:numPr>
      </w:pPr>
      <w:r w:rsidRPr="00174BDC">
        <w:t>By 2014, the percentage of Wilson County Schools’ students graduating “college ready” will meet or exceed 85%.</w:t>
      </w:r>
    </w:p>
    <w:p w:rsidR="00360950" w:rsidRPr="00174BDC" w:rsidRDefault="00360950" w:rsidP="00B25292">
      <w:pPr>
        <w:pStyle w:val="Default"/>
        <w:numPr>
          <w:ilvl w:val="0"/>
          <w:numId w:val="8"/>
        </w:numPr>
      </w:pPr>
      <w:r w:rsidRPr="00174BDC">
        <w:t>By 2014, Wilson County Schools will meet 95% of No Child Left Behind performance targets.</w:t>
      </w:r>
    </w:p>
    <w:p w:rsidR="00360950" w:rsidRPr="00174BDC" w:rsidRDefault="00360950" w:rsidP="00A55E5C">
      <w:pPr>
        <w:pStyle w:val="Default"/>
        <w:ind w:left="360" w:hanging="360"/>
      </w:pPr>
    </w:p>
    <w:p w:rsidR="00360950" w:rsidRPr="00174BDC" w:rsidRDefault="00360950" w:rsidP="00905A20">
      <w:pPr>
        <w:pStyle w:val="Default"/>
        <w:rPr>
          <w:b/>
          <w:bCs/>
        </w:rPr>
      </w:pPr>
    </w:p>
    <w:p w:rsidR="00360950" w:rsidRPr="00B25292" w:rsidRDefault="00360950" w:rsidP="00905A20">
      <w:pPr>
        <w:pStyle w:val="Default"/>
        <w:rPr>
          <w:b/>
          <w:bCs/>
          <w:sz w:val="28"/>
        </w:rPr>
      </w:pPr>
      <w:r w:rsidRPr="00B25292">
        <w:rPr>
          <w:b/>
          <w:bCs/>
          <w:sz w:val="28"/>
        </w:rPr>
        <w:t xml:space="preserve">Goal 2:  Wilson County Schools will be led by 21st Century professionals. </w:t>
      </w:r>
    </w:p>
    <w:p w:rsidR="00360950" w:rsidRPr="00174BDC" w:rsidRDefault="00360950" w:rsidP="00905A20">
      <w:pPr>
        <w:pStyle w:val="Default"/>
        <w:rPr>
          <w:b/>
          <w:bCs/>
        </w:rPr>
      </w:pPr>
    </w:p>
    <w:p w:rsidR="00360950" w:rsidRPr="00174BDC" w:rsidRDefault="00360950" w:rsidP="001829CA">
      <w:pPr>
        <w:pStyle w:val="Default"/>
        <w:rPr>
          <w:b/>
          <w:u w:val="single"/>
        </w:rPr>
      </w:pPr>
      <w:r w:rsidRPr="00174BDC">
        <w:rPr>
          <w:b/>
          <w:u w:val="single"/>
        </w:rPr>
        <w:t>Objectives</w:t>
      </w:r>
    </w:p>
    <w:p w:rsidR="00DA2065" w:rsidRDefault="00174BDC" w:rsidP="00B25292">
      <w:pPr>
        <w:pStyle w:val="Default"/>
        <w:numPr>
          <w:ilvl w:val="0"/>
          <w:numId w:val="9"/>
        </w:numPr>
        <w:ind w:left="1080"/>
      </w:pPr>
      <w:r w:rsidRPr="00174BDC">
        <w:t>Wilson County Schools will attract and recruit 21</w:t>
      </w:r>
      <w:r w:rsidRPr="00174BDC">
        <w:rPr>
          <w:vertAlign w:val="superscript"/>
        </w:rPr>
        <w:t>st</w:t>
      </w:r>
      <w:r w:rsidRPr="00174BDC">
        <w:t xml:space="preserve"> Century professionals to fill 100% of all available positions.</w:t>
      </w:r>
      <w:r w:rsidR="00DA2065" w:rsidRPr="00DA2065">
        <w:t xml:space="preserve"> </w:t>
      </w:r>
    </w:p>
    <w:p w:rsidR="00DA2065" w:rsidRDefault="00DA2065" w:rsidP="00B25292">
      <w:pPr>
        <w:pStyle w:val="Default"/>
        <w:numPr>
          <w:ilvl w:val="0"/>
          <w:numId w:val="9"/>
        </w:numPr>
        <w:ind w:left="1080"/>
      </w:pPr>
      <w:r>
        <w:t>Wilson County Schools will recruit and retain highly qualified staff which reflects the overall diversity of the community and students.</w:t>
      </w:r>
    </w:p>
    <w:p w:rsidR="00174BDC" w:rsidRPr="00174BDC" w:rsidRDefault="00174BDC" w:rsidP="00B25292">
      <w:pPr>
        <w:pStyle w:val="Default"/>
        <w:numPr>
          <w:ilvl w:val="0"/>
          <w:numId w:val="9"/>
        </w:numPr>
        <w:ind w:left="1080"/>
      </w:pPr>
      <w:r w:rsidRPr="00174BDC">
        <w:t>Wilson County Schools will improve employee retention rates.</w:t>
      </w:r>
    </w:p>
    <w:p w:rsidR="00360950" w:rsidRPr="00174BDC" w:rsidRDefault="00360950" w:rsidP="00B25292">
      <w:pPr>
        <w:pStyle w:val="Default"/>
        <w:numPr>
          <w:ilvl w:val="0"/>
          <w:numId w:val="9"/>
        </w:numPr>
        <w:ind w:left="1080"/>
      </w:pPr>
      <w:r w:rsidRPr="00174BDC">
        <w:t xml:space="preserve">Every teacher has the skills to deliver 21st Century content in a 21st Century context with 21st Century tools and technology that guarantees student learning. </w:t>
      </w:r>
    </w:p>
    <w:p w:rsidR="00360950" w:rsidRPr="00174BDC" w:rsidRDefault="00360950" w:rsidP="00B25292">
      <w:pPr>
        <w:pStyle w:val="Default"/>
        <w:numPr>
          <w:ilvl w:val="0"/>
          <w:numId w:val="9"/>
        </w:numPr>
        <w:ind w:left="1080"/>
      </w:pPr>
      <w:r w:rsidRPr="00174BDC">
        <w:t>Excellent teacher working conditions will produce excellent student learning conditions.</w:t>
      </w:r>
    </w:p>
    <w:p w:rsidR="00360950" w:rsidRDefault="00360950" w:rsidP="00B25292">
      <w:pPr>
        <w:pStyle w:val="Default"/>
        <w:numPr>
          <w:ilvl w:val="0"/>
          <w:numId w:val="9"/>
        </w:numPr>
        <w:ind w:left="1080"/>
      </w:pPr>
      <w:r w:rsidRPr="00174BDC">
        <w:t xml:space="preserve">Every education professional will have 21st Century preparation and access to ongoing high quality professional development. </w:t>
      </w:r>
    </w:p>
    <w:p w:rsidR="00DA2065" w:rsidRPr="00174BDC" w:rsidRDefault="00DA2065" w:rsidP="00B25292">
      <w:pPr>
        <w:pStyle w:val="Default"/>
        <w:ind w:left="1080" w:hanging="1080"/>
      </w:pPr>
    </w:p>
    <w:p w:rsidR="00360950" w:rsidRDefault="00360950" w:rsidP="00EB6EE5">
      <w:pPr>
        <w:autoSpaceDE w:val="0"/>
        <w:autoSpaceDN w:val="0"/>
        <w:adjustRightInd w:val="0"/>
        <w:spacing w:after="0" w:line="240" w:lineRule="auto"/>
        <w:rPr>
          <w:rFonts w:ascii="Times New Roman" w:hAnsi="Times New Roman" w:cs="Times New Roman"/>
          <w:b/>
          <w:bCs/>
          <w:sz w:val="24"/>
          <w:szCs w:val="24"/>
        </w:rPr>
      </w:pPr>
    </w:p>
    <w:p w:rsidR="00B25292" w:rsidRDefault="00B25292" w:rsidP="00EB6EE5">
      <w:pPr>
        <w:autoSpaceDE w:val="0"/>
        <w:autoSpaceDN w:val="0"/>
        <w:adjustRightInd w:val="0"/>
        <w:spacing w:after="0" w:line="240" w:lineRule="auto"/>
        <w:rPr>
          <w:rFonts w:ascii="Times New Roman" w:hAnsi="Times New Roman" w:cs="Times New Roman"/>
          <w:b/>
          <w:bCs/>
          <w:sz w:val="24"/>
          <w:szCs w:val="24"/>
        </w:rPr>
      </w:pPr>
    </w:p>
    <w:p w:rsidR="00B25292" w:rsidRPr="00174BDC" w:rsidRDefault="00B25292" w:rsidP="00EB6EE5">
      <w:pPr>
        <w:autoSpaceDE w:val="0"/>
        <w:autoSpaceDN w:val="0"/>
        <w:adjustRightInd w:val="0"/>
        <w:spacing w:after="0" w:line="240" w:lineRule="auto"/>
        <w:rPr>
          <w:rFonts w:ascii="Times New Roman" w:hAnsi="Times New Roman" w:cs="Times New Roman"/>
          <w:b/>
          <w:bCs/>
          <w:sz w:val="24"/>
          <w:szCs w:val="24"/>
        </w:rPr>
      </w:pPr>
    </w:p>
    <w:p w:rsidR="00360950" w:rsidRPr="00174BDC" w:rsidRDefault="00360950" w:rsidP="009A119A">
      <w:pPr>
        <w:pStyle w:val="Default"/>
        <w:ind w:left="360" w:hanging="360"/>
        <w:rPr>
          <w:b/>
          <w:u w:val="single"/>
        </w:rPr>
      </w:pPr>
      <w:r w:rsidRPr="00174BDC">
        <w:rPr>
          <w:b/>
          <w:u w:val="single"/>
        </w:rPr>
        <w:lastRenderedPageBreak/>
        <w:t>Goal 2 Measurements</w:t>
      </w:r>
    </w:p>
    <w:p w:rsidR="00360950" w:rsidRPr="00174BDC" w:rsidRDefault="00360950" w:rsidP="009A119A">
      <w:pPr>
        <w:pStyle w:val="Default"/>
        <w:ind w:left="360" w:hanging="360"/>
      </w:pPr>
    </w:p>
    <w:p w:rsidR="00360950" w:rsidRPr="00174BDC" w:rsidRDefault="00360950" w:rsidP="00B25292">
      <w:pPr>
        <w:pStyle w:val="Default"/>
        <w:numPr>
          <w:ilvl w:val="0"/>
          <w:numId w:val="10"/>
        </w:numPr>
      </w:pPr>
      <w:r w:rsidRPr="00174BDC">
        <w:t xml:space="preserve">By 2014, the percentage of teachers meeting the standard of highly-qualified will be 100%. </w:t>
      </w:r>
    </w:p>
    <w:p w:rsidR="00360950" w:rsidRPr="00174BDC" w:rsidRDefault="007B0057" w:rsidP="00B25292">
      <w:pPr>
        <w:pStyle w:val="Default"/>
        <w:numPr>
          <w:ilvl w:val="0"/>
          <w:numId w:val="10"/>
        </w:numPr>
      </w:pPr>
      <w:r>
        <w:t>B</w:t>
      </w:r>
      <w:r w:rsidR="00360950" w:rsidRPr="00174BDC">
        <w:t xml:space="preserve">y 2014, 100% of professional development will meet </w:t>
      </w:r>
      <w:r w:rsidR="00DA2065">
        <w:t>21</w:t>
      </w:r>
      <w:r w:rsidR="00DA2065" w:rsidRPr="00DA2065">
        <w:rPr>
          <w:vertAlign w:val="superscript"/>
        </w:rPr>
        <w:t>st</w:t>
      </w:r>
      <w:r w:rsidR="00DA2065">
        <w:t xml:space="preserve"> Century </w:t>
      </w:r>
      <w:r w:rsidR="00360950" w:rsidRPr="00174BDC">
        <w:t xml:space="preserve">standards for alignment and impact on student achievement. </w:t>
      </w:r>
    </w:p>
    <w:p w:rsidR="00360950" w:rsidRPr="00174BDC" w:rsidRDefault="00360950" w:rsidP="00B25292">
      <w:pPr>
        <w:pStyle w:val="Default"/>
        <w:numPr>
          <w:ilvl w:val="0"/>
          <w:numId w:val="10"/>
        </w:numPr>
      </w:pPr>
      <w:r w:rsidRPr="00174BDC">
        <w:t xml:space="preserve">By 2014, Wilson County Schools’ performance composite on the North Carolina Teacher Working Conditions Survey will be 3.70. </w:t>
      </w:r>
    </w:p>
    <w:p w:rsidR="00360950" w:rsidRDefault="00360950" w:rsidP="00B25292">
      <w:pPr>
        <w:pStyle w:val="Default"/>
        <w:numPr>
          <w:ilvl w:val="0"/>
          <w:numId w:val="10"/>
        </w:numPr>
      </w:pPr>
      <w:r w:rsidRPr="00174BDC">
        <w:t xml:space="preserve">By 2014, Wilson County Schools’ percentage of professional staff who </w:t>
      </w:r>
      <w:proofErr w:type="gramStart"/>
      <w:r w:rsidRPr="00174BDC">
        <w:t>are</w:t>
      </w:r>
      <w:proofErr w:type="gramEnd"/>
      <w:r w:rsidRPr="00174BDC">
        <w:t xml:space="preserve"> National Board Certified will be 12%. </w:t>
      </w:r>
    </w:p>
    <w:p w:rsidR="00DA2065" w:rsidRPr="00174BDC" w:rsidRDefault="00DA2065" w:rsidP="00B25292">
      <w:pPr>
        <w:pStyle w:val="Default"/>
        <w:numPr>
          <w:ilvl w:val="0"/>
          <w:numId w:val="10"/>
        </w:numPr>
      </w:pPr>
      <w:r>
        <w:t>By 2014, 40% of 10-month, licensed instructional staff will increase their content knowledge through graduate level college courses.</w:t>
      </w:r>
    </w:p>
    <w:p w:rsidR="00360950" w:rsidRPr="00174BDC" w:rsidRDefault="00360950" w:rsidP="00B25292">
      <w:pPr>
        <w:pStyle w:val="Default"/>
        <w:numPr>
          <w:ilvl w:val="0"/>
          <w:numId w:val="10"/>
        </w:numPr>
      </w:pPr>
      <w:r w:rsidRPr="00174BDC">
        <w:t xml:space="preserve">By 2014, the Wilson County Schools teacher turnover rate will be </w:t>
      </w:r>
      <w:r w:rsidR="00174BDC" w:rsidRPr="00174BDC">
        <w:t>below the state average</w:t>
      </w:r>
      <w:r w:rsidRPr="00174BDC">
        <w:t>.</w:t>
      </w:r>
    </w:p>
    <w:p w:rsidR="00360950" w:rsidRPr="00174BDC" w:rsidRDefault="00360950" w:rsidP="00EB6EE5">
      <w:pPr>
        <w:autoSpaceDE w:val="0"/>
        <w:autoSpaceDN w:val="0"/>
        <w:adjustRightInd w:val="0"/>
        <w:spacing w:after="0" w:line="240" w:lineRule="auto"/>
        <w:rPr>
          <w:rFonts w:ascii="Times New Roman" w:hAnsi="Times New Roman" w:cs="Times New Roman"/>
          <w:b/>
          <w:bCs/>
          <w:sz w:val="24"/>
          <w:szCs w:val="24"/>
        </w:rPr>
      </w:pPr>
    </w:p>
    <w:p w:rsidR="0091139B" w:rsidRDefault="0091139B" w:rsidP="00905A20">
      <w:pPr>
        <w:pStyle w:val="Default"/>
        <w:rPr>
          <w:b/>
          <w:bCs/>
        </w:rPr>
      </w:pPr>
    </w:p>
    <w:p w:rsidR="00360950" w:rsidRPr="00B25292" w:rsidRDefault="00360950" w:rsidP="00905A20">
      <w:pPr>
        <w:pStyle w:val="Default"/>
        <w:rPr>
          <w:b/>
          <w:bCs/>
          <w:sz w:val="28"/>
        </w:rPr>
      </w:pPr>
      <w:r w:rsidRPr="00B25292">
        <w:rPr>
          <w:b/>
          <w:bCs/>
          <w:sz w:val="28"/>
        </w:rPr>
        <w:t>Goal 3:  Wilson County Schools’ students will be healthy, responsible and engaged in positive relationships</w:t>
      </w:r>
    </w:p>
    <w:p w:rsidR="00360950" w:rsidRPr="00174BDC" w:rsidRDefault="00360950" w:rsidP="00374125">
      <w:pPr>
        <w:pStyle w:val="Default"/>
        <w:rPr>
          <w:b/>
          <w:u w:val="single"/>
        </w:rPr>
      </w:pPr>
    </w:p>
    <w:p w:rsidR="00360950" w:rsidRPr="00174BDC" w:rsidRDefault="00360950" w:rsidP="00374125">
      <w:pPr>
        <w:pStyle w:val="Default"/>
        <w:rPr>
          <w:b/>
          <w:u w:val="single"/>
        </w:rPr>
      </w:pPr>
      <w:r w:rsidRPr="00174BDC">
        <w:rPr>
          <w:b/>
          <w:u w:val="single"/>
        </w:rPr>
        <w:t>Objectives</w:t>
      </w:r>
    </w:p>
    <w:p w:rsidR="00360950" w:rsidRPr="00174BDC" w:rsidRDefault="00360950" w:rsidP="00905A20">
      <w:pPr>
        <w:pStyle w:val="Default"/>
      </w:pPr>
    </w:p>
    <w:p w:rsidR="00360950" w:rsidRPr="00174BDC" w:rsidRDefault="00360950" w:rsidP="00B25292">
      <w:pPr>
        <w:pStyle w:val="Default"/>
        <w:numPr>
          <w:ilvl w:val="0"/>
          <w:numId w:val="11"/>
        </w:numPr>
      </w:pPr>
      <w:r w:rsidRPr="00174BDC">
        <w:t xml:space="preserve">Every learning environment will be inviting, respectful, supportive, inclusive, and flexible for student success. </w:t>
      </w:r>
    </w:p>
    <w:p w:rsidR="00360950" w:rsidRPr="00174BDC" w:rsidRDefault="00360950" w:rsidP="00B25292">
      <w:pPr>
        <w:pStyle w:val="Default"/>
        <w:numPr>
          <w:ilvl w:val="0"/>
          <w:numId w:val="11"/>
        </w:numPr>
      </w:pPr>
      <w:r w:rsidRPr="00174BDC">
        <w:t xml:space="preserve">Every school provides an environment in which each child has positive, nurturing relationships with caring adults. </w:t>
      </w:r>
    </w:p>
    <w:p w:rsidR="00360950" w:rsidRPr="00174BDC" w:rsidRDefault="00360950" w:rsidP="00B25292">
      <w:pPr>
        <w:pStyle w:val="Default"/>
        <w:numPr>
          <w:ilvl w:val="0"/>
          <w:numId w:val="11"/>
        </w:numPr>
      </w:pPr>
      <w:r w:rsidRPr="00174BDC">
        <w:t xml:space="preserve">Every school promotes a healthy, active lifestyle where students are encouraged to make responsible choices. </w:t>
      </w:r>
    </w:p>
    <w:p w:rsidR="00360950" w:rsidRPr="00174BDC" w:rsidRDefault="00360950" w:rsidP="00B25292">
      <w:pPr>
        <w:pStyle w:val="Default"/>
        <w:numPr>
          <w:ilvl w:val="0"/>
          <w:numId w:val="11"/>
        </w:numPr>
      </w:pPr>
      <w:r w:rsidRPr="00174BDC">
        <w:t xml:space="preserve">Every school focuses on developing strong student character, personal responsibility, and community/world involvement. </w:t>
      </w:r>
    </w:p>
    <w:p w:rsidR="00360950" w:rsidRPr="00174BDC" w:rsidRDefault="00360950" w:rsidP="00B25292">
      <w:pPr>
        <w:pStyle w:val="Default"/>
        <w:numPr>
          <w:ilvl w:val="0"/>
          <w:numId w:val="11"/>
        </w:numPr>
      </w:pPr>
      <w:r w:rsidRPr="00174BDC">
        <w:t xml:space="preserve">Every school reflects a culture of learning that empowers and prepares students to be life-long learners. </w:t>
      </w:r>
    </w:p>
    <w:p w:rsidR="00360950" w:rsidRPr="00174BDC" w:rsidRDefault="00360950" w:rsidP="00905A20">
      <w:pPr>
        <w:pStyle w:val="Default"/>
        <w:rPr>
          <w:b/>
          <w:bCs/>
        </w:rPr>
      </w:pPr>
    </w:p>
    <w:p w:rsidR="00360950" w:rsidRPr="00174BDC" w:rsidRDefault="00360950" w:rsidP="003B0BBB">
      <w:pPr>
        <w:pStyle w:val="Default"/>
        <w:ind w:left="360" w:hanging="360"/>
        <w:rPr>
          <w:b/>
          <w:u w:val="single"/>
        </w:rPr>
      </w:pPr>
      <w:r w:rsidRPr="00174BDC">
        <w:rPr>
          <w:b/>
          <w:u w:val="single"/>
        </w:rPr>
        <w:t>Goal 3 Measurements</w:t>
      </w:r>
    </w:p>
    <w:p w:rsidR="00360950" w:rsidRPr="00174BDC" w:rsidRDefault="00360950" w:rsidP="003B0BBB">
      <w:pPr>
        <w:pStyle w:val="Default"/>
        <w:ind w:left="360" w:hanging="360"/>
      </w:pPr>
    </w:p>
    <w:p w:rsidR="00360950" w:rsidRPr="00174BDC" w:rsidRDefault="00360950" w:rsidP="00B25292">
      <w:pPr>
        <w:pStyle w:val="Default"/>
        <w:numPr>
          <w:ilvl w:val="0"/>
          <w:numId w:val="12"/>
        </w:numPr>
      </w:pPr>
      <w:r w:rsidRPr="00174BDC">
        <w:t>By 2014, 95% of 5</w:t>
      </w:r>
      <w:r w:rsidRPr="00174BDC">
        <w:rPr>
          <w:vertAlign w:val="superscript"/>
        </w:rPr>
        <w:t>th</w:t>
      </w:r>
      <w:r w:rsidRPr="00174BDC">
        <w:t>, 7</w:t>
      </w:r>
      <w:r w:rsidRPr="00174BDC">
        <w:rPr>
          <w:vertAlign w:val="superscript"/>
        </w:rPr>
        <w:t>th</w:t>
      </w:r>
      <w:r w:rsidRPr="00174BDC">
        <w:t xml:space="preserve"> and 9</w:t>
      </w:r>
      <w:r w:rsidRPr="00174BDC">
        <w:rPr>
          <w:vertAlign w:val="superscript"/>
        </w:rPr>
        <w:t>th</w:t>
      </w:r>
      <w:r w:rsidRPr="00174BDC">
        <w:t xml:space="preserve"> graders will measure in the healthy, active zone as measured by </w:t>
      </w:r>
      <w:proofErr w:type="spellStart"/>
      <w:r w:rsidRPr="00174BDC">
        <w:t>FitnessGram</w:t>
      </w:r>
      <w:proofErr w:type="spellEnd"/>
      <w:r w:rsidRPr="00174BDC">
        <w:t xml:space="preserve">. </w:t>
      </w:r>
    </w:p>
    <w:p w:rsidR="00360950" w:rsidRDefault="00360950" w:rsidP="00B25292">
      <w:pPr>
        <w:pStyle w:val="Default"/>
        <w:numPr>
          <w:ilvl w:val="0"/>
          <w:numId w:val="12"/>
        </w:numPr>
      </w:pPr>
      <w:r w:rsidRPr="00174BDC">
        <w:t xml:space="preserve">By 2014, the Wilson County Schools incidents of crime ratio will be </w:t>
      </w:r>
      <w:r w:rsidR="00854909" w:rsidRPr="00174BDC">
        <w:t>5 per 1000 students</w:t>
      </w:r>
      <w:r w:rsidRPr="00174BDC">
        <w:t xml:space="preserve">. </w:t>
      </w:r>
    </w:p>
    <w:p w:rsidR="00360950" w:rsidRPr="00174BDC" w:rsidRDefault="00A8662E" w:rsidP="00B25292">
      <w:pPr>
        <w:pStyle w:val="Default"/>
        <w:numPr>
          <w:ilvl w:val="0"/>
          <w:numId w:val="12"/>
        </w:numPr>
      </w:pPr>
      <w:r>
        <w:t xml:space="preserve">By 2014, </w:t>
      </w:r>
      <w:r w:rsidRPr="00174BDC">
        <w:t xml:space="preserve">Wilson County Schools </w:t>
      </w:r>
      <w:r>
        <w:t>will reduce student behaviors that are disrespectful and/or aggressive toward students and staff by 25%</w:t>
      </w:r>
      <w:r w:rsidRPr="00174BDC">
        <w:t xml:space="preserve">. </w:t>
      </w:r>
    </w:p>
    <w:p w:rsidR="00360950" w:rsidRPr="00174BDC" w:rsidRDefault="00360950" w:rsidP="00B25292">
      <w:pPr>
        <w:pStyle w:val="Default"/>
        <w:numPr>
          <w:ilvl w:val="0"/>
          <w:numId w:val="12"/>
        </w:numPr>
      </w:pPr>
      <w:r w:rsidRPr="00174BDC">
        <w:t xml:space="preserve">By 2014, Wilson County Schools’ out-of-school suspensions ratios will be </w:t>
      </w:r>
      <w:r w:rsidR="00962258">
        <w:t xml:space="preserve">25 </w:t>
      </w:r>
      <w:r w:rsidRPr="00174BDC">
        <w:t xml:space="preserve">per 100 students. </w:t>
      </w:r>
    </w:p>
    <w:p w:rsidR="00360950" w:rsidRPr="00174BDC" w:rsidRDefault="00360950" w:rsidP="00905A20">
      <w:pPr>
        <w:pStyle w:val="Default"/>
        <w:rPr>
          <w:b/>
          <w:bCs/>
        </w:rPr>
      </w:pPr>
    </w:p>
    <w:p w:rsidR="00B25292" w:rsidRDefault="00B25292">
      <w:pPr>
        <w:rPr>
          <w:rFonts w:ascii="Times New Roman" w:hAnsi="Times New Roman" w:cs="Times New Roman"/>
          <w:b/>
          <w:bCs/>
          <w:color w:val="000000"/>
          <w:sz w:val="24"/>
          <w:szCs w:val="24"/>
        </w:rPr>
      </w:pPr>
      <w:r>
        <w:rPr>
          <w:b/>
          <w:bCs/>
        </w:rPr>
        <w:br w:type="page"/>
      </w:r>
    </w:p>
    <w:p w:rsidR="00360950" w:rsidRPr="00174BDC" w:rsidRDefault="00360950" w:rsidP="00905A20">
      <w:pPr>
        <w:pStyle w:val="Default"/>
        <w:rPr>
          <w:b/>
          <w:bCs/>
        </w:rPr>
      </w:pPr>
    </w:p>
    <w:p w:rsidR="00360950" w:rsidRPr="00B25292" w:rsidRDefault="00360950" w:rsidP="00905A20">
      <w:pPr>
        <w:pStyle w:val="Default"/>
        <w:rPr>
          <w:b/>
          <w:bCs/>
          <w:sz w:val="28"/>
        </w:rPr>
      </w:pPr>
      <w:r w:rsidRPr="00B25292">
        <w:rPr>
          <w:b/>
          <w:bCs/>
          <w:sz w:val="28"/>
        </w:rPr>
        <w:t xml:space="preserve">Goal 4:  Leadership will guide innovation in Wilson County Schools. </w:t>
      </w:r>
    </w:p>
    <w:p w:rsidR="00360950" w:rsidRPr="00174BDC" w:rsidRDefault="00360950" w:rsidP="00905A20">
      <w:pPr>
        <w:pStyle w:val="Default"/>
        <w:rPr>
          <w:b/>
          <w:bCs/>
        </w:rPr>
      </w:pPr>
    </w:p>
    <w:p w:rsidR="00360950" w:rsidRPr="00174BDC" w:rsidRDefault="00360950" w:rsidP="00374125">
      <w:pPr>
        <w:pStyle w:val="Default"/>
        <w:rPr>
          <w:b/>
          <w:u w:val="single"/>
        </w:rPr>
      </w:pPr>
      <w:r w:rsidRPr="00174BDC">
        <w:rPr>
          <w:b/>
          <w:u w:val="single"/>
        </w:rPr>
        <w:t>Objectives</w:t>
      </w:r>
    </w:p>
    <w:p w:rsidR="00360950" w:rsidRPr="00174BDC" w:rsidRDefault="00360950" w:rsidP="00905A20">
      <w:pPr>
        <w:pStyle w:val="Default"/>
      </w:pPr>
    </w:p>
    <w:p w:rsidR="00360950" w:rsidRPr="00174BDC" w:rsidRDefault="00360950" w:rsidP="00B25292">
      <w:pPr>
        <w:pStyle w:val="Default"/>
        <w:numPr>
          <w:ilvl w:val="0"/>
          <w:numId w:val="14"/>
        </w:numPr>
      </w:pPr>
      <w:r w:rsidRPr="00174BDC">
        <w:t xml:space="preserve">School professionals will collaborate with national and international partners to discover innovative transformational strategies that will facilitate change, remove barriers for 21st Century learning. </w:t>
      </w:r>
    </w:p>
    <w:p w:rsidR="00360950" w:rsidRPr="00174BDC" w:rsidRDefault="00360950" w:rsidP="00B25292">
      <w:pPr>
        <w:pStyle w:val="Default"/>
        <w:numPr>
          <w:ilvl w:val="0"/>
          <w:numId w:val="14"/>
        </w:numPr>
      </w:pPr>
      <w:r w:rsidRPr="00174BDC">
        <w:t xml:space="preserve">School leaders will create a culture that embraces change and promotes dynamic continuous improvement. </w:t>
      </w:r>
    </w:p>
    <w:p w:rsidR="00360950" w:rsidRPr="00174BDC" w:rsidRDefault="00360950" w:rsidP="00B25292">
      <w:pPr>
        <w:pStyle w:val="Default"/>
        <w:numPr>
          <w:ilvl w:val="0"/>
          <w:numId w:val="14"/>
        </w:numPr>
      </w:pPr>
      <w:r w:rsidRPr="00174BDC">
        <w:t xml:space="preserve">Educational professionals will make decisions in collaboration with parents, students, businesses, education institutions, and faith-based and other community and civic organizations to impact student success. </w:t>
      </w:r>
    </w:p>
    <w:p w:rsidR="00360950" w:rsidRDefault="00360950" w:rsidP="00B25292">
      <w:pPr>
        <w:pStyle w:val="Default"/>
        <w:numPr>
          <w:ilvl w:val="0"/>
          <w:numId w:val="14"/>
        </w:numPr>
      </w:pPr>
      <w:r w:rsidRPr="00174BDC">
        <w:t xml:space="preserve">The public school professionals will collaborate with community colleges and public and private universities and colleges to provide enhanced educational opportunities for students. </w:t>
      </w:r>
    </w:p>
    <w:p w:rsidR="0057584C" w:rsidRDefault="0057584C" w:rsidP="007A29A3">
      <w:pPr>
        <w:pStyle w:val="Default"/>
        <w:ind w:left="720" w:hanging="360"/>
      </w:pPr>
    </w:p>
    <w:p w:rsidR="0057584C" w:rsidRPr="00174BDC" w:rsidRDefault="0057584C" w:rsidP="0057584C">
      <w:pPr>
        <w:pStyle w:val="Default"/>
        <w:ind w:left="360" w:hanging="360"/>
        <w:rPr>
          <w:b/>
          <w:u w:val="single"/>
        </w:rPr>
      </w:pPr>
      <w:r>
        <w:rPr>
          <w:b/>
          <w:u w:val="single"/>
        </w:rPr>
        <w:t>Goal 4</w:t>
      </w:r>
      <w:r w:rsidRPr="00174BDC">
        <w:rPr>
          <w:b/>
          <w:u w:val="single"/>
        </w:rPr>
        <w:t xml:space="preserve"> Measurements</w:t>
      </w:r>
    </w:p>
    <w:p w:rsidR="00360950" w:rsidRPr="00174BDC" w:rsidRDefault="00360950" w:rsidP="007A29A3">
      <w:pPr>
        <w:pStyle w:val="Default"/>
        <w:ind w:left="720" w:hanging="360"/>
      </w:pPr>
    </w:p>
    <w:p w:rsidR="00360950" w:rsidRDefault="0057584C" w:rsidP="00B25292">
      <w:pPr>
        <w:pStyle w:val="Default"/>
        <w:numPr>
          <w:ilvl w:val="0"/>
          <w:numId w:val="15"/>
        </w:numPr>
        <w:ind w:left="720"/>
      </w:pPr>
      <w:r>
        <w:t>By 2014, all Wilson County Schools principals will perform at an “Accomplished” level in all elements of leadership as measured by the North Carolina School Executive Principal Evaluation Process.</w:t>
      </w:r>
    </w:p>
    <w:p w:rsidR="00670512" w:rsidRDefault="00670512" w:rsidP="00B25292">
      <w:pPr>
        <w:pStyle w:val="Default"/>
        <w:numPr>
          <w:ilvl w:val="0"/>
          <w:numId w:val="15"/>
        </w:numPr>
        <w:ind w:left="720"/>
      </w:pPr>
      <w:r>
        <w:t>By 2014, 75% of principals in Wilson County Schools will have earned National Board Certification as a principal.</w:t>
      </w:r>
    </w:p>
    <w:p w:rsidR="00670512" w:rsidRDefault="00670512" w:rsidP="00B25292">
      <w:pPr>
        <w:pStyle w:val="Default"/>
        <w:numPr>
          <w:ilvl w:val="0"/>
          <w:numId w:val="15"/>
        </w:numPr>
        <w:ind w:left="720"/>
      </w:pPr>
      <w:r>
        <w:t xml:space="preserve">Annually, a Leadership Academy for Assistant Principals will prepare assistant principals for the </w:t>
      </w:r>
      <w:proofErr w:type="spellStart"/>
      <w:r>
        <w:t>principalship</w:t>
      </w:r>
      <w:proofErr w:type="spellEnd"/>
      <w:r>
        <w:t>.</w:t>
      </w:r>
    </w:p>
    <w:p w:rsidR="00670512" w:rsidRDefault="00670512" w:rsidP="00B25292">
      <w:pPr>
        <w:pStyle w:val="Default"/>
        <w:numPr>
          <w:ilvl w:val="0"/>
          <w:numId w:val="15"/>
        </w:numPr>
        <w:ind w:left="720"/>
      </w:pPr>
      <w:r>
        <w:t>All district and school level leaders will annually participate in professional development that enables leaders to evaluate and analyze issues and lead schools and the school district to develop and implement solutions.</w:t>
      </w:r>
    </w:p>
    <w:p w:rsidR="0057584C" w:rsidRDefault="0057584C" w:rsidP="007A29A3">
      <w:pPr>
        <w:pStyle w:val="Default"/>
        <w:ind w:left="720" w:hanging="360"/>
      </w:pPr>
    </w:p>
    <w:p w:rsidR="0057584C" w:rsidRPr="00174BDC" w:rsidRDefault="0057584C" w:rsidP="007A29A3">
      <w:pPr>
        <w:pStyle w:val="Default"/>
        <w:ind w:left="720" w:hanging="360"/>
      </w:pPr>
    </w:p>
    <w:p w:rsidR="00360950" w:rsidRPr="00B25292" w:rsidRDefault="00360950" w:rsidP="00905A20">
      <w:pPr>
        <w:pStyle w:val="Default"/>
        <w:rPr>
          <w:b/>
          <w:bCs/>
          <w:sz w:val="28"/>
        </w:rPr>
      </w:pPr>
      <w:r w:rsidRPr="00B25292">
        <w:rPr>
          <w:b/>
          <w:bCs/>
          <w:sz w:val="28"/>
        </w:rPr>
        <w:t xml:space="preserve">Goal 5:  Wilson County Schools will be governed and supported by 21st Century systems. </w:t>
      </w:r>
    </w:p>
    <w:p w:rsidR="00360950" w:rsidRPr="00174BDC" w:rsidRDefault="00360950" w:rsidP="00905A20">
      <w:pPr>
        <w:pStyle w:val="Default"/>
        <w:rPr>
          <w:b/>
          <w:bCs/>
        </w:rPr>
      </w:pPr>
    </w:p>
    <w:p w:rsidR="00360950" w:rsidRPr="00174BDC" w:rsidRDefault="00360950" w:rsidP="00374125">
      <w:pPr>
        <w:pStyle w:val="Default"/>
        <w:rPr>
          <w:b/>
          <w:u w:val="single"/>
        </w:rPr>
      </w:pPr>
      <w:r w:rsidRPr="00174BDC">
        <w:rPr>
          <w:b/>
          <w:u w:val="single"/>
        </w:rPr>
        <w:t>Objectives</w:t>
      </w:r>
    </w:p>
    <w:p w:rsidR="00360950" w:rsidRPr="00174BDC" w:rsidRDefault="00360950" w:rsidP="00905A20">
      <w:pPr>
        <w:pStyle w:val="Default"/>
      </w:pPr>
    </w:p>
    <w:p w:rsidR="00360950" w:rsidRPr="00174BDC" w:rsidRDefault="00360950" w:rsidP="00B25292">
      <w:pPr>
        <w:pStyle w:val="Default"/>
        <w:numPr>
          <w:ilvl w:val="0"/>
          <w:numId w:val="16"/>
        </w:numPr>
      </w:pPr>
      <w:r w:rsidRPr="00174BDC">
        <w:t xml:space="preserve">Processes are in place for financial planning and budgeting that </w:t>
      </w:r>
      <w:proofErr w:type="gramStart"/>
      <w:r w:rsidRPr="00174BDC">
        <w:t>focus</w:t>
      </w:r>
      <w:proofErr w:type="gramEnd"/>
      <w:r w:rsidRPr="00174BDC">
        <w:t xml:space="preserve"> on resource attainment and alignment with priorities to maximize student achievement. </w:t>
      </w:r>
    </w:p>
    <w:p w:rsidR="00360950" w:rsidRPr="00174BDC" w:rsidRDefault="00360950" w:rsidP="00B25292">
      <w:pPr>
        <w:pStyle w:val="Default"/>
        <w:numPr>
          <w:ilvl w:val="0"/>
          <w:numId w:val="16"/>
        </w:numPr>
      </w:pPr>
      <w:r w:rsidRPr="00174BDC">
        <w:t>Twenty-first century technology and learning tools are avail</w:t>
      </w:r>
      <w:r w:rsidR="007B0057">
        <w:t>able and are supported by</w:t>
      </w:r>
      <w:r w:rsidRPr="00174BDC">
        <w:t xml:space="preserve"> facilities that have the capacity for 21st Century learning. </w:t>
      </w:r>
    </w:p>
    <w:p w:rsidR="00360950" w:rsidRPr="00174BDC" w:rsidRDefault="007B0057" w:rsidP="00B25292">
      <w:pPr>
        <w:pStyle w:val="Default"/>
        <w:numPr>
          <w:ilvl w:val="0"/>
          <w:numId w:val="16"/>
        </w:numPr>
      </w:pPr>
      <w:r>
        <w:t>Informational and financial accounting systems will share data and maximize system resources and efficiency.</w:t>
      </w:r>
      <w:r w:rsidR="00360950" w:rsidRPr="00174BDC">
        <w:t xml:space="preserve"> </w:t>
      </w:r>
    </w:p>
    <w:p w:rsidR="00360950" w:rsidRDefault="00360950" w:rsidP="00B25292">
      <w:pPr>
        <w:pStyle w:val="Default"/>
        <w:numPr>
          <w:ilvl w:val="0"/>
          <w:numId w:val="16"/>
        </w:numPr>
      </w:pPr>
      <w:r w:rsidRPr="00174BDC">
        <w:t xml:space="preserve">Procedures are in place to support schools that are not meeting standards for student achievement. </w:t>
      </w:r>
    </w:p>
    <w:p w:rsidR="007B0057" w:rsidRDefault="007B0057" w:rsidP="007A29A3">
      <w:pPr>
        <w:pStyle w:val="Default"/>
        <w:ind w:left="720" w:hanging="360"/>
      </w:pPr>
    </w:p>
    <w:p w:rsidR="007B0057" w:rsidRDefault="007B0057" w:rsidP="007A29A3">
      <w:pPr>
        <w:pStyle w:val="Default"/>
        <w:ind w:left="720" w:hanging="360"/>
      </w:pPr>
    </w:p>
    <w:p w:rsidR="007B0057" w:rsidRPr="00174BDC" w:rsidRDefault="007B0057" w:rsidP="007B0057">
      <w:pPr>
        <w:pStyle w:val="Default"/>
        <w:ind w:left="360" w:hanging="360"/>
        <w:rPr>
          <w:b/>
          <w:u w:val="single"/>
        </w:rPr>
      </w:pPr>
      <w:r>
        <w:rPr>
          <w:b/>
          <w:u w:val="single"/>
        </w:rPr>
        <w:t>Goal 5</w:t>
      </w:r>
      <w:r w:rsidRPr="00174BDC">
        <w:rPr>
          <w:b/>
          <w:u w:val="single"/>
        </w:rPr>
        <w:t xml:space="preserve"> Measurements</w:t>
      </w:r>
    </w:p>
    <w:p w:rsidR="007B0057" w:rsidRDefault="007B0057" w:rsidP="007A29A3">
      <w:pPr>
        <w:pStyle w:val="Default"/>
        <w:ind w:left="720" w:hanging="360"/>
      </w:pPr>
    </w:p>
    <w:p w:rsidR="007B0057" w:rsidRDefault="007B0057" w:rsidP="00B25292">
      <w:pPr>
        <w:pStyle w:val="Default"/>
        <w:numPr>
          <w:ilvl w:val="0"/>
          <w:numId w:val="17"/>
        </w:numPr>
      </w:pPr>
      <w:r>
        <w:t>By 2014, Wilson County Schools will implement a system of data-driven performance management.</w:t>
      </w:r>
    </w:p>
    <w:p w:rsidR="007B0057" w:rsidRDefault="007B0057" w:rsidP="00B25292">
      <w:pPr>
        <w:pStyle w:val="Default"/>
        <w:numPr>
          <w:ilvl w:val="0"/>
          <w:numId w:val="17"/>
        </w:numPr>
      </w:pPr>
      <w:r>
        <w:t>By 2014, Wilson County Schools will provide technology equity across the system, with 100% of classrooms and offices having all 21</w:t>
      </w:r>
      <w:r w:rsidRPr="007B0057">
        <w:rPr>
          <w:vertAlign w:val="superscript"/>
        </w:rPr>
        <w:t>st</w:t>
      </w:r>
      <w:r>
        <w:t xml:space="preserve"> Century technology attributes.</w:t>
      </w:r>
    </w:p>
    <w:p w:rsidR="007B0057" w:rsidRDefault="007B0057" w:rsidP="00B25292">
      <w:pPr>
        <w:pStyle w:val="Default"/>
        <w:numPr>
          <w:ilvl w:val="0"/>
          <w:numId w:val="17"/>
        </w:numPr>
      </w:pPr>
      <w:r>
        <w:t>By 2014, 100% of local, state and federal funds will match priorities.</w:t>
      </w:r>
    </w:p>
    <w:p w:rsidR="008B0C5E" w:rsidRPr="00B25292" w:rsidRDefault="007B0057" w:rsidP="00B25292">
      <w:pPr>
        <w:pStyle w:val="Default"/>
        <w:numPr>
          <w:ilvl w:val="0"/>
          <w:numId w:val="17"/>
        </w:numPr>
        <w:spacing w:before="100" w:beforeAutospacing="1" w:after="100" w:afterAutospacing="1"/>
      </w:pPr>
      <w:r>
        <w:t xml:space="preserve">By 2014, Wilson County Schools will </w:t>
      </w:r>
      <w:r w:rsidR="00E95A00">
        <w:t>receive a</w:t>
      </w:r>
      <w:r w:rsidR="003020BD">
        <w:t xml:space="preserve"> 25 percent </w:t>
      </w:r>
      <w:r>
        <w:t xml:space="preserve">increase </w:t>
      </w:r>
      <w:r w:rsidR="003020BD">
        <w:t>in local funds.</w:t>
      </w:r>
    </w:p>
    <w:sectPr w:rsidR="008B0C5E" w:rsidRPr="00B25292" w:rsidSect="008B0C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7B8" w:rsidRDefault="006767B8" w:rsidP="007B0057">
      <w:pPr>
        <w:spacing w:after="0" w:line="240" w:lineRule="auto"/>
      </w:pPr>
      <w:r>
        <w:separator/>
      </w:r>
    </w:p>
  </w:endnote>
  <w:endnote w:type="continuationSeparator" w:id="0">
    <w:p w:rsidR="006767B8" w:rsidRDefault="006767B8" w:rsidP="007B0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eGothic">
    <w:altName w:val="TradeGoth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7B8" w:rsidRDefault="006767B8" w:rsidP="007B0057">
      <w:pPr>
        <w:spacing w:after="0" w:line="240" w:lineRule="auto"/>
      </w:pPr>
      <w:r>
        <w:separator/>
      </w:r>
    </w:p>
  </w:footnote>
  <w:footnote w:type="continuationSeparator" w:id="0">
    <w:p w:rsidR="006767B8" w:rsidRDefault="006767B8" w:rsidP="007B00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5A5"/>
    <w:multiLevelType w:val="hybridMultilevel"/>
    <w:tmpl w:val="ADA64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DD550E"/>
    <w:multiLevelType w:val="hybridMultilevel"/>
    <w:tmpl w:val="D7A8FE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47E9E"/>
    <w:multiLevelType w:val="hybridMultilevel"/>
    <w:tmpl w:val="959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C57DD"/>
    <w:multiLevelType w:val="hybridMultilevel"/>
    <w:tmpl w:val="E486A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D5681"/>
    <w:multiLevelType w:val="multilevel"/>
    <w:tmpl w:val="68A01FD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F953A7"/>
    <w:multiLevelType w:val="hybridMultilevel"/>
    <w:tmpl w:val="09CAC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0032177"/>
    <w:multiLevelType w:val="hybridMultilevel"/>
    <w:tmpl w:val="16F06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E0B87"/>
    <w:multiLevelType w:val="hybridMultilevel"/>
    <w:tmpl w:val="EBBC0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B282C47"/>
    <w:multiLevelType w:val="hybridMultilevel"/>
    <w:tmpl w:val="D1902C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676F0E"/>
    <w:multiLevelType w:val="hybridMultilevel"/>
    <w:tmpl w:val="7024A2C8"/>
    <w:lvl w:ilvl="0" w:tplc="04090003">
      <w:start w:val="1"/>
      <w:numFmt w:val="bullet"/>
      <w:lvlText w:val="o"/>
      <w:lvlJc w:val="left"/>
      <w:pPr>
        <w:ind w:left="450" w:hanging="360"/>
      </w:pPr>
      <w:rPr>
        <w:rFonts w:ascii="Courier New" w:hAnsi="Courier New" w:cs="Courier New"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48047FC4"/>
    <w:multiLevelType w:val="hybridMultilevel"/>
    <w:tmpl w:val="A476B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E6B67CC"/>
    <w:multiLevelType w:val="hybridMultilevel"/>
    <w:tmpl w:val="8E5272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F3828AF"/>
    <w:multiLevelType w:val="hybridMultilevel"/>
    <w:tmpl w:val="0BA4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777256"/>
    <w:multiLevelType w:val="multilevel"/>
    <w:tmpl w:val="0276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65609E"/>
    <w:multiLevelType w:val="hybridMultilevel"/>
    <w:tmpl w:val="B4EA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083ACE"/>
    <w:multiLevelType w:val="hybridMultilevel"/>
    <w:tmpl w:val="65200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D3EC3"/>
    <w:multiLevelType w:val="hybridMultilevel"/>
    <w:tmpl w:val="E8BE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6"/>
  </w:num>
  <w:num w:numId="4">
    <w:abstractNumId w:val="1"/>
  </w:num>
  <w:num w:numId="5">
    <w:abstractNumId w:val="9"/>
  </w:num>
  <w:num w:numId="6">
    <w:abstractNumId w:val="10"/>
  </w:num>
  <w:num w:numId="7">
    <w:abstractNumId w:val="14"/>
  </w:num>
  <w:num w:numId="8">
    <w:abstractNumId w:val="2"/>
  </w:num>
  <w:num w:numId="9">
    <w:abstractNumId w:val="15"/>
  </w:num>
  <w:num w:numId="10">
    <w:abstractNumId w:val="3"/>
  </w:num>
  <w:num w:numId="11">
    <w:abstractNumId w:val="11"/>
  </w:num>
  <w:num w:numId="12">
    <w:abstractNumId w:val="6"/>
  </w:num>
  <w:num w:numId="13">
    <w:abstractNumId w:val="0"/>
  </w:num>
  <w:num w:numId="14">
    <w:abstractNumId w:val="7"/>
  </w:num>
  <w:num w:numId="15">
    <w:abstractNumId w:val="8"/>
  </w:num>
  <w:num w:numId="16">
    <w:abstractNumId w:val="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179E6"/>
    <w:rsid w:val="000779C0"/>
    <w:rsid w:val="001524B0"/>
    <w:rsid w:val="00174BDC"/>
    <w:rsid w:val="001829CA"/>
    <w:rsid w:val="001A4EED"/>
    <w:rsid w:val="002B7498"/>
    <w:rsid w:val="003020BD"/>
    <w:rsid w:val="00360950"/>
    <w:rsid w:val="00374125"/>
    <w:rsid w:val="00374328"/>
    <w:rsid w:val="003B0BBB"/>
    <w:rsid w:val="003C4DCE"/>
    <w:rsid w:val="003F6554"/>
    <w:rsid w:val="004149FE"/>
    <w:rsid w:val="00525CA2"/>
    <w:rsid w:val="0053155F"/>
    <w:rsid w:val="0056248E"/>
    <w:rsid w:val="0057584C"/>
    <w:rsid w:val="005958C7"/>
    <w:rsid w:val="00602E86"/>
    <w:rsid w:val="00611678"/>
    <w:rsid w:val="006234D2"/>
    <w:rsid w:val="00645F2B"/>
    <w:rsid w:val="00670512"/>
    <w:rsid w:val="006767B8"/>
    <w:rsid w:val="006966A9"/>
    <w:rsid w:val="006B36B4"/>
    <w:rsid w:val="007A29A3"/>
    <w:rsid w:val="007B0057"/>
    <w:rsid w:val="00854909"/>
    <w:rsid w:val="008B0C5E"/>
    <w:rsid w:val="00905A20"/>
    <w:rsid w:val="0091139B"/>
    <w:rsid w:val="00954620"/>
    <w:rsid w:val="00962258"/>
    <w:rsid w:val="009A119A"/>
    <w:rsid w:val="00A05867"/>
    <w:rsid w:val="00A179E6"/>
    <w:rsid w:val="00A37A9C"/>
    <w:rsid w:val="00A55E5C"/>
    <w:rsid w:val="00A8662E"/>
    <w:rsid w:val="00AC380A"/>
    <w:rsid w:val="00AD5339"/>
    <w:rsid w:val="00B25292"/>
    <w:rsid w:val="00C06A76"/>
    <w:rsid w:val="00C51814"/>
    <w:rsid w:val="00C636D9"/>
    <w:rsid w:val="00C94DCD"/>
    <w:rsid w:val="00CF1392"/>
    <w:rsid w:val="00D21846"/>
    <w:rsid w:val="00D37922"/>
    <w:rsid w:val="00D4303E"/>
    <w:rsid w:val="00D90474"/>
    <w:rsid w:val="00DA2065"/>
    <w:rsid w:val="00DA673E"/>
    <w:rsid w:val="00DD5F0C"/>
    <w:rsid w:val="00DE1F4F"/>
    <w:rsid w:val="00E95A00"/>
    <w:rsid w:val="00EB302A"/>
    <w:rsid w:val="00EB6EE5"/>
    <w:rsid w:val="00EE018F"/>
    <w:rsid w:val="00F227A2"/>
    <w:rsid w:val="00F92A25"/>
    <w:rsid w:val="00FE0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C5E"/>
  </w:style>
  <w:style w:type="paragraph" w:styleId="Heading3">
    <w:name w:val="heading 3"/>
    <w:basedOn w:val="Normal"/>
    <w:link w:val="Heading3Char"/>
    <w:uiPriority w:val="9"/>
    <w:qFormat/>
    <w:rsid w:val="00A179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179E6"/>
    <w:rPr>
      <w:rFonts w:ascii="Times New Roman" w:eastAsia="Times New Roman" w:hAnsi="Times New Roman" w:cs="Times New Roman"/>
      <w:b/>
      <w:bCs/>
      <w:sz w:val="27"/>
      <w:szCs w:val="27"/>
    </w:rPr>
  </w:style>
  <w:style w:type="paragraph" w:customStyle="1" w:styleId="Default">
    <w:name w:val="Default"/>
    <w:rsid w:val="00645F2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A55E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D5339"/>
    <w:pPr>
      <w:ind w:left="720"/>
      <w:contextualSpacing/>
    </w:pPr>
  </w:style>
  <w:style w:type="paragraph" w:customStyle="1" w:styleId="Pa0">
    <w:name w:val="Pa0"/>
    <w:basedOn w:val="Default"/>
    <w:next w:val="Default"/>
    <w:uiPriority w:val="99"/>
    <w:rsid w:val="005958C7"/>
    <w:pPr>
      <w:spacing w:line="241" w:lineRule="atLeast"/>
    </w:pPr>
    <w:rPr>
      <w:rFonts w:ascii="TradeGothic" w:hAnsi="TradeGothic" w:cstheme="minorBidi"/>
      <w:color w:val="auto"/>
    </w:rPr>
  </w:style>
  <w:style w:type="character" w:customStyle="1" w:styleId="A5">
    <w:name w:val="A5"/>
    <w:uiPriority w:val="99"/>
    <w:rsid w:val="005958C7"/>
    <w:rPr>
      <w:rFonts w:cs="TradeGothic"/>
      <w:i/>
      <w:iCs/>
      <w:color w:val="FFFFFF"/>
      <w:sz w:val="18"/>
      <w:szCs w:val="18"/>
    </w:rPr>
  </w:style>
  <w:style w:type="paragraph" w:styleId="Header">
    <w:name w:val="header"/>
    <w:basedOn w:val="Normal"/>
    <w:link w:val="HeaderChar"/>
    <w:uiPriority w:val="99"/>
    <w:semiHidden/>
    <w:unhideWhenUsed/>
    <w:rsid w:val="007B00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057"/>
  </w:style>
  <w:style w:type="paragraph" w:styleId="Footer">
    <w:name w:val="footer"/>
    <w:basedOn w:val="Normal"/>
    <w:link w:val="FooterChar"/>
    <w:uiPriority w:val="99"/>
    <w:semiHidden/>
    <w:unhideWhenUsed/>
    <w:rsid w:val="007B00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057"/>
  </w:style>
  <w:style w:type="paragraph" w:styleId="BalloonText">
    <w:name w:val="Balloon Text"/>
    <w:basedOn w:val="Normal"/>
    <w:link w:val="BalloonTextChar"/>
    <w:uiPriority w:val="99"/>
    <w:semiHidden/>
    <w:unhideWhenUsed/>
    <w:rsid w:val="00CF1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3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582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Price</dc:creator>
  <cp:keywords/>
  <dc:description/>
  <cp:lastModifiedBy>hillcr</cp:lastModifiedBy>
  <cp:revision>2</cp:revision>
  <cp:lastPrinted>2009-01-24T20:16:00Z</cp:lastPrinted>
  <dcterms:created xsi:type="dcterms:W3CDTF">2011-05-23T17:31:00Z</dcterms:created>
  <dcterms:modified xsi:type="dcterms:W3CDTF">2011-05-23T17:31:00Z</dcterms:modified>
</cp:coreProperties>
</file>